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963" w:rsidRPr="00BB7963" w:rsidRDefault="00BB7963" w:rsidP="00BB7963">
      <w:pPr>
        <w:spacing w:after="0" w:line="24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963">
        <w:rPr>
          <w:rFonts w:ascii="Times New Roman" w:hAnsi="Times New Roman" w:cs="Times New Roman"/>
          <w:b/>
          <w:sz w:val="24"/>
          <w:szCs w:val="24"/>
        </w:rPr>
        <w:t xml:space="preserve">Действия населения при аварии с выбросом </w:t>
      </w:r>
      <w:proofErr w:type="spellStart"/>
      <w:r w:rsidRPr="00BB7963">
        <w:rPr>
          <w:rFonts w:ascii="Times New Roman" w:hAnsi="Times New Roman" w:cs="Times New Roman"/>
          <w:b/>
          <w:sz w:val="24"/>
          <w:szCs w:val="24"/>
        </w:rPr>
        <w:t>аварийно</w:t>
      </w:r>
      <w:proofErr w:type="spellEnd"/>
      <w:r w:rsidRPr="00BB7963">
        <w:rPr>
          <w:rFonts w:ascii="Times New Roman" w:hAnsi="Times New Roman" w:cs="Times New Roman"/>
          <w:b/>
          <w:sz w:val="24"/>
          <w:szCs w:val="24"/>
        </w:rPr>
        <w:t xml:space="preserve"> - химически опасных веществ и их последствия</w:t>
      </w:r>
    </w:p>
    <w:p w:rsidR="00BB7963" w:rsidRPr="00BB7963" w:rsidRDefault="00BB7963" w:rsidP="00BB7963">
      <w:pPr>
        <w:spacing w:after="0"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</w:p>
    <w:p w:rsidR="00BB7963" w:rsidRPr="00BB7963" w:rsidRDefault="00BB7963" w:rsidP="00BB7963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r w:rsidRPr="00BB7963">
        <w:rPr>
          <w:rFonts w:ascii="Times New Roman" w:hAnsi="Times New Roman" w:cs="Times New Roman"/>
          <w:sz w:val="23"/>
          <w:szCs w:val="23"/>
        </w:rPr>
        <w:t xml:space="preserve">Для нужд аварийно-спасательного дела используется понятие </w:t>
      </w:r>
      <w:proofErr w:type="spellStart"/>
      <w:r w:rsidRPr="00BB7963">
        <w:rPr>
          <w:rFonts w:ascii="Times New Roman" w:hAnsi="Times New Roman" w:cs="Times New Roman"/>
          <w:sz w:val="23"/>
          <w:szCs w:val="23"/>
        </w:rPr>
        <w:t>аварийно</w:t>
      </w:r>
      <w:proofErr w:type="spellEnd"/>
      <w:r w:rsidRPr="00BB7963">
        <w:rPr>
          <w:rFonts w:ascii="Times New Roman" w:hAnsi="Times New Roman" w:cs="Times New Roman"/>
          <w:sz w:val="23"/>
          <w:szCs w:val="23"/>
        </w:rPr>
        <w:t xml:space="preserve"> - химически опасное вещество (АХОВ). АХОВ представляет собой опасное химическое вещество, применяемое в промышленности и сельском хозяйстве, при аварийном выбросе (разливе) которого может произойти заражение окружающей среды в концентрациях, поражающих живой организм.</w:t>
      </w:r>
    </w:p>
    <w:p w:rsidR="00BB7963" w:rsidRPr="00BB7963" w:rsidRDefault="00BB7963" w:rsidP="00BB7963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BB7963">
        <w:rPr>
          <w:rFonts w:ascii="Times New Roman" w:hAnsi="Times New Roman" w:cs="Times New Roman"/>
          <w:sz w:val="23"/>
          <w:szCs w:val="23"/>
        </w:rPr>
        <w:t>Химическая авария - авария на химически опасном объекте, сопровождающаяся разливом или выбросом АХОВ, способным привести к гибели или заражению людей, продовольствия, пищевого сырья и кормов, сельскохозяйственных животных и растений или окружающей природной среды.</w:t>
      </w:r>
    </w:p>
    <w:p w:rsidR="00BB7963" w:rsidRPr="00BB7963" w:rsidRDefault="00BB7963" w:rsidP="00BB7963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BB7963">
        <w:rPr>
          <w:rFonts w:ascii="Times New Roman" w:hAnsi="Times New Roman" w:cs="Times New Roman"/>
          <w:sz w:val="23"/>
          <w:szCs w:val="23"/>
        </w:rPr>
        <w:t>Население, проживающее вблизи химически опасных объектов, должно знать свойства, отличительные признаки и потенциальную опасность АХОВ, используемых на данном объекте, способы индивидуальной защиты от поражения АХОВ, уметь действовать при возникновении аварии, оказывать первую медицинскую помощь пострадавшим.</w:t>
      </w:r>
    </w:p>
    <w:p w:rsidR="00BB7963" w:rsidRPr="00BB7963" w:rsidRDefault="00BB7963" w:rsidP="00BB7963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BB7963">
        <w:rPr>
          <w:rFonts w:ascii="Times New Roman" w:hAnsi="Times New Roman" w:cs="Times New Roman"/>
          <w:sz w:val="23"/>
          <w:szCs w:val="23"/>
        </w:rPr>
        <w:t>Основным способом оповещения населения об авариях с выбросом (</w:t>
      </w:r>
      <w:proofErr w:type="spellStart"/>
      <w:r w:rsidRPr="00BB7963">
        <w:rPr>
          <w:rFonts w:ascii="Times New Roman" w:hAnsi="Times New Roman" w:cs="Times New Roman"/>
          <w:sz w:val="23"/>
          <w:szCs w:val="23"/>
        </w:rPr>
        <w:t>выливом</w:t>
      </w:r>
      <w:proofErr w:type="spellEnd"/>
      <w:r w:rsidRPr="00BB7963">
        <w:rPr>
          <w:rFonts w:ascii="Times New Roman" w:hAnsi="Times New Roman" w:cs="Times New Roman"/>
          <w:sz w:val="23"/>
          <w:szCs w:val="23"/>
        </w:rPr>
        <w:t xml:space="preserve">) АХОВ является передача речевой информации через местную теле- и радиовещательную сеть. </w:t>
      </w:r>
      <w:proofErr w:type="gramStart"/>
      <w:r w:rsidRPr="00BB7963">
        <w:rPr>
          <w:rFonts w:ascii="Times New Roman" w:hAnsi="Times New Roman" w:cs="Times New Roman"/>
          <w:sz w:val="23"/>
          <w:szCs w:val="23"/>
        </w:rPr>
        <w:t xml:space="preserve">Также для сообщения об авариях используется установленный сигнал «Внимание всем!», при котором включаются </w:t>
      </w:r>
      <w:proofErr w:type="spellStart"/>
      <w:r w:rsidRPr="00BB7963">
        <w:rPr>
          <w:rFonts w:ascii="Times New Roman" w:hAnsi="Times New Roman" w:cs="Times New Roman"/>
          <w:sz w:val="23"/>
          <w:szCs w:val="23"/>
        </w:rPr>
        <w:t>электросирены</w:t>
      </w:r>
      <w:proofErr w:type="spellEnd"/>
      <w:r w:rsidRPr="00BB7963">
        <w:rPr>
          <w:rFonts w:ascii="Times New Roman" w:hAnsi="Times New Roman" w:cs="Times New Roman"/>
          <w:sz w:val="23"/>
          <w:szCs w:val="23"/>
        </w:rPr>
        <w:t>, дублируемые производственными гудками и другими сигнальными средствами.</w:t>
      </w:r>
      <w:proofErr w:type="gramEnd"/>
      <w:r w:rsidRPr="00BB7963">
        <w:rPr>
          <w:rFonts w:ascii="Times New Roman" w:hAnsi="Times New Roman" w:cs="Times New Roman"/>
          <w:sz w:val="23"/>
          <w:szCs w:val="23"/>
        </w:rPr>
        <w:t xml:space="preserve"> Услышав этот сигнал, население обязано включить радио- и телевизионные приемники и прослушать речевое сообщение о ЧС и необходимых действиях.</w:t>
      </w:r>
    </w:p>
    <w:p w:rsidR="00BB7963" w:rsidRPr="00BB7963" w:rsidRDefault="00BB7963" w:rsidP="00BB7963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BB7963">
        <w:rPr>
          <w:rFonts w:ascii="Times New Roman" w:hAnsi="Times New Roman" w:cs="Times New Roman"/>
          <w:sz w:val="23"/>
          <w:szCs w:val="23"/>
        </w:rPr>
        <w:t>Население, проживающее вблизи химически опасных объектов, при авариях с выбросом АХОВ, услышав информацию, передаваемую по радио, телевидению, через подвижные громкоговорящие средства или другими способами, должно надеть средства защиты органов дыхания, закрыть окна и форточки, отключить электронагревательные и бытовые приборы, газ, погасить огонь в печах, одеть детей, взять при необходимости теплую одежду и питание (трехдневный запас непортящихся продуктов), предупредить соседей, быстро</w:t>
      </w:r>
      <w:proofErr w:type="gramEnd"/>
      <w:r w:rsidRPr="00BB7963">
        <w:rPr>
          <w:rFonts w:ascii="Times New Roman" w:hAnsi="Times New Roman" w:cs="Times New Roman"/>
          <w:sz w:val="23"/>
          <w:szCs w:val="23"/>
        </w:rPr>
        <w:t>, но без паники выйти из жилого массива в указанном направлении или в сторону, перпендикулярную направлению ветра, желательно на возвышенный, хорошо проветриваемый участок местности, на расстояние не менее 1,5 км от места проживания, где находиться до получения дальнейших распоряжений.</w:t>
      </w:r>
    </w:p>
    <w:p w:rsidR="00BB7963" w:rsidRPr="00BB7963" w:rsidRDefault="00BB7963" w:rsidP="00BB7963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BB7963">
        <w:rPr>
          <w:rFonts w:ascii="Times New Roman" w:hAnsi="Times New Roman" w:cs="Times New Roman"/>
          <w:sz w:val="23"/>
          <w:szCs w:val="23"/>
        </w:rPr>
        <w:t>Производственный персонал химического предприятия, на котором произошла авария, действует в соответствии с планами ликвидации аварий, а также указаниями диспетчера (дежурного) по предприятию, который должен четко и ясно сообщить, что произошло, где и какие меры защиты следует предпринять в данной ситуации.</w:t>
      </w:r>
    </w:p>
    <w:p w:rsidR="00BB7963" w:rsidRPr="00BB7963" w:rsidRDefault="00BB7963" w:rsidP="00BB7963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BB7963">
        <w:rPr>
          <w:rFonts w:ascii="Times New Roman" w:hAnsi="Times New Roman" w:cs="Times New Roman"/>
          <w:sz w:val="23"/>
          <w:szCs w:val="23"/>
        </w:rPr>
        <w:t xml:space="preserve">Для защиты органов дыхания следует надеть противогаз. При его отсутствии необходимо немедленно выйти из зоны поражения, </w:t>
      </w:r>
      <w:proofErr w:type="gramStart"/>
      <w:r w:rsidRPr="00BB7963">
        <w:rPr>
          <w:rFonts w:ascii="Times New Roman" w:hAnsi="Times New Roman" w:cs="Times New Roman"/>
          <w:sz w:val="23"/>
          <w:szCs w:val="23"/>
        </w:rPr>
        <w:t>использовав</w:t>
      </w:r>
      <w:proofErr w:type="gramEnd"/>
      <w:r w:rsidRPr="00BB7963">
        <w:rPr>
          <w:rFonts w:ascii="Times New Roman" w:hAnsi="Times New Roman" w:cs="Times New Roman"/>
          <w:sz w:val="23"/>
          <w:szCs w:val="23"/>
        </w:rPr>
        <w:t xml:space="preserve"> при этом в качестве защитных средств ватно-марлевые повязки, подручные изделия из ткани, смоченные водой. Если путей отхода нет, рекомендуется укрыться в помещении и </w:t>
      </w:r>
      <w:proofErr w:type="spellStart"/>
      <w:r w:rsidRPr="00BB7963">
        <w:rPr>
          <w:rFonts w:ascii="Times New Roman" w:hAnsi="Times New Roman" w:cs="Times New Roman"/>
          <w:sz w:val="23"/>
          <w:szCs w:val="23"/>
        </w:rPr>
        <w:t>загерметизировать</w:t>
      </w:r>
      <w:proofErr w:type="spellEnd"/>
      <w:r w:rsidRPr="00BB7963">
        <w:rPr>
          <w:rFonts w:ascii="Times New Roman" w:hAnsi="Times New Roman" w:cs="Times New Roman"/>
          <w:sz w:val="23"/>
          <w:szCs w:val="23"/>
        </w:rPr>
        <w:t xml:space="preserve"> его. При этом нужно помнить, что АХОВ тяжелее воздуха будут проникать в подвальные помещения и нижние этажи зданий, низины и овраги, а АХОВ легче воздуха - заполнять более высокие этажи зданий. При движении на зараженной местности необходимо строго соблюдать следующие правила:</w:t>
      </w:r>
    </w:p>
    <w:p w:rsidR="00BB7963" w:rsidRPr="00BB7963" w:rsidRDefault="00BB7963" w:rsidP="00BB7963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BB7963">
        <w:rPr>
          <w:rFonts w:ascii="Times New Roman" w:hAnsi="Times New Roman" w:cs="Times New Roman"/>
          <w:sz w:val="23"/>
          <w:szCs w:val="23"/>
        </w:rPr>
        <w:t>1. Двигаться быстро, но не бежать и не поднимать пыли</w:t>
      </w:r>
    </w:p>
    <w:p w:rsidR="00BB7963" w:rsidRPr="00BB7963" w:rsidRDefault="00BB7963" w:rsidP="00BB7963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BB7963">
        <w:rPr>
          <w:rFonts w:ascii="Times New Roman" w:hAnsi="Times New Roman" w:cs="Times New Roman"/>
          <w:sz w:val="23"/>
          <w:szCs w:val="23"/>
        </w:rPr>
        <w:t>2. Не прислоняться к зданиям и не касаться окружающих предметов;</w:t>
      </w:r>
    </w:p>
    <w:p w:rsidR="00BB7963" w:rsidRPr="00BB7963" w:rsidRDefault="00BB7963" w:rsidP="00BB7963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BB7963">
        <w:rPr>
          <w:rFonts w:ascii="Times New Roman" w:hAnsi="Times New Roman" w:cs="Times New Roman"/>
          <w:sz w:val="23"/>
          <w:szCs w:val="23"/>
        </w:rPr>
        <w:t>3. Не наступать на встречающиеся, на пути капли жидкости или порошкообразные россыпи неизвестных веществ</w:t>
      </w:r>
    </w:p>
    <w:p w:rsidR="00BB7963" w:rsidRPr="00BB7963" w:rsidRDefault="00BB7963" w:rsidP="00BB7963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BB7963">
        <w:rPr>
          <w:rFonts w:ascii="Times New Roman" w:hAnsi="Times New Roman" w:cs="Times New Roman"/>
          <w:sz w:val="23"/>
          <w:szCs w:val="23"/>
        </w:rPr>
        <w:t>4. Не снимать средства индивидуальной защиты до распоряжения;</w:t>
      </w:r>
    </w:p>
    <w:p w:rsidR="00BB7963" w:rsidRPr="00BB7963" w:rsidRDefault="00BB7963" w:rsidP="00BB7963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BB7963">
        <w:rPr>
          <w:rFonts w:ascii="Times New Roman" w:hAnsi="Times New Roman" w:cs="Times New Roman"/>
          <w:sz w:val="23"/>
          <w:szCs w:val="23"/>
        </w:rPr>
        <w:t>5. При обнаружении капель АХОВ на коже, одежде, обуви, средствах индивидуальной защиты удалять их тампоном из бумаги, ветоши или носовым платком; по возможности зараженное место промывать водой</w:t>
      </w:r>
    </w:p>
    <w:p w:rsidR="00BB7963" w:rsidRPr="00BB7963" w:rsidRDefault="00BB7963" w:rsidP="00BB7963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BB7963">
        <w:rPr>
          <w:rFonts w:ascii="Times New Roman" w:hAnsi="Times New Roman" w:cs="Times New Roman"/>
          <w:sz w:val="23"/>
          <w:szCs w:val="23"/>
        </w:rPr>
        <w:t>6. Оказывать помощь пострадавшим детям, престарелым, не способным двигаться самостоятельно</w:t>
      </w:r>
    </w:p>
    <w:p w:rsidR="00BB7963" w:rsidRPr="00BB7963" w:rsidRDefault="00BB7963" w:rsidP="00BB7963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BB7963">
        <w:rPr>
          <w:rFonts w:ascii="Times New Roman" w:hAnsi="Times New Roman" w:cs="Times New Roman"/>
          <w:sz w:val="23"/>
          <w:szCs w:val="23"/>
        </w:rPr>
        <w:t>Выйдя из зоны заражения, промойте глаза и открытые участки тела водой, примите обильное теплое питье (чай, молоко и т.п.) и обратитесь за помощью к медицинскому работнику для определения степени поражения и проведения профилактических и лечебных мероприятий.</w:t>
      </w:r>
    </w:p>
    <w:p w:rsidR="001A288C" w:rsidRPr="00BB7963" w:rsidRDefault="00BB7963" w:rsidP="00BB7963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BB7963">
        <w:rPr>
          <w:rFonts w:ascii="Times New Roman" w:hAnsi="Times New Roman" w:cs="Times New Roman"/>
          <w:sz w:val="23"/>
          <w:szCs w:val="23"/>
        </w:rPr>
        <w:t>Об устранении опасности химического поражения и о порядке дальнейших действий население извещается специально уполномоченными органами или милицией. Надо помнить, что при возвращении населения в места постоянного проживания "Вход в жилые и другие помещения, подвалы, а также производственные здания разрешается только после контрольной проверки на содержание АХОВ в воздухе.</w:t>
      </w:r>
      <w:bookmarkEnd w:id="0"/>
    </w:p>
    <w:sectPr w:rsidR="001A288C" w:rsidRPr="00BB7963" w:rsidSect="00BB7963">
      <w:pgSz w:w="11906" w:h="16838"/>
      <w:pgMar w:top="567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4DA"/>
    <w:rsid w:val="003544DA"/>
    <w:rsid w:val="00BB7963"/>
    <w:rsid w:val="00DA27C5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3733</Characters>
  <Application>Microsoft Office Word</Application>
  <DocSecurity>0</DocSecurity>
  <Lines>31</Lines>
  <Paragraphs>8</Paragraphs>
  <ScaleCrop>false</ScaleCrop>
  <Company>diakov.net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2020-04-08T14:54:00Z</dcterms:created>
  <dcterms:modified xsi:type="dcterms:W3CDTF">2020-04-08T14:55:00Z</dcterms:modified>
</cp:coreProperties>
</file>